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AE9F" w14:textId="02998159" w:rsidR="007E42B7" w:rsidRPr="00030466" w:rsidRDefault="00CD5E0F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E73F1" w:rsidRPr="005235C7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D26A24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E85085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030466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F690C" w:rsidRPr="00030466" w14:paraId="5A5D6BF6" w14:textId="77777777" w:rsidTr="00A93B1B">
        <w:tc>
          <w:tcPr>
            <w:tcW w:w="1417" w:type="dxa"/>
            <w:shd w:val="clear" w:color="auto" w:fill="B4C6E7" w:themeFill="accent1" w:themeFillTint="66"/>
            <w:vAlign w:val="center"/>
          </w:tcPr>
          <w:p w14:paraId="7F1C92FD" w14:textId="6211631C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72C09E0E" w14:textId="485B585E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27C6C8E" w14:textId="5EB3AA46" w:rsidR="00BC6269" w:rsidRPr="00030466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611346" w:rsidRPr="00030466" w14:paraId="063455DC" w14:textId="77777777" w:rsidTr="002A325C">
        <w:tc>
          <w:tcPr>
            <w:tcW w:w="1417" w:type="dxa"/>
            <w:vAlign w:val="center"/>
          </w:tcPr>
          <w:p w14:paraId="4D03972E" w14:textId="6A0C2960" w:rsidR="00611346" w:rsidRPr="00030466" w:rsidRDefault="00611346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F9C441B" wp14:editId="58ED9FCA">
                  <wp:extent cx="550436" cy="540000"/>
                  <wp:effectExtent l="0" t="0" r="2540" b="0"/>
                  <wp:docPr id="1561227497" name="Imagen 1561227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A7D89A" w14:textId="77777777" w:rsidR="00611346" w:rsidRPr="005853E3" w:rsidRDefault="00611346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853E3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DCB9F3F" w14:textId="491D35F2" w:rsidR="00611346" w:rsidRPr="00030466" w:rsidRDefault="00611346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sz w:val="24"/>
                <w:szCs w:val="24"/>
              </w:rPr>
              <w:t xml:space="preserve">Páginas 64 a la </w:t>
            </w:r>
            <w:r w:rsidR="00520FB3">
              <w:rPr>
                <w:rFonts w:ascii="Tahoma" w:hAnsi="Tahoma" w:cs="Tahoma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</w:tcPr>
          <w:p w14:paraId="27A8FE11" w14:textId="3579752B" w:rsidR="00611346" w:rsidRPr="00030466" w:rsidRDefault="00634EC0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="00611346" w:rsidRPr="005853E3">
              <w:rPr>
                <w:rFonts w:ascii="Tahoma" w:hAnsi="Tahoma" w:cs="Tahoma"/>
                <w:kern w:val="0"/>
                <w:sz w:val="24"/>
                <w:szCs w:val="24"/>
              </w:rPr>
              <w:t xml:space="preserve">Acordamos colectivamente normas y </w:t>
            </w:r>
            <w:r w:rsidR="001A6246">
              <w:rPr>
                <w:rFonts w:ascii="Tahoma" w:hAnsi="Tahoma" w:cs="Tahoma"/>
                <w:kern w:val="0"/>
                <w:sz w:val="24"/>
                <w:szCs w:val="24"/>
              </w:rPr>
              <w:t>acuerdos</w:t>
            </w:r>
            <w:r w:rsidR="00611346" w:rsidRPr="005853E3">
              <w:rPr>
                <w:rFonts w:ascii="Tahoma" w:hAnsi="Tahoma" w:cs="Tahoma"/>
                <w:kern w:val="0"/>
                <w:sz w:val="24"/>
                <w:szCs w:val="24"/>
              </w:rPr>
              <w:t xml:space="preserve"> de convivencia en </w:t>
            </w:r>
            <w:r w:rsidR="001A6246">
              <w:rPr>
                <w:rFonts w:ascii="Tahoma" w:hAnsi="Tahoma" w:cs="Tahoma"/>
                <w:kern w:val="0"/>
                <w:sz w:val="24"/>
                <w:szCs w:val="24"/>
              </w:rPr>
              <w:t>el aula</w:t>
            </w:r>
            <w:r w:rsidR="00611346" w:rsidRPr="005853E3">
              <w:rPr>
                <w:rFonts w:ascii="Tahoma" w:hAnsi="Tahoma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6446" w:type="dxa"/>
          </w:tcPr>
          <w:p w14:paraId="1927A546" w14:textId="409D35CB" w:rsidR="00611346" w:rsidRPr="003E4D58" w:rsidRDefault="00611346" w:rsidP="0061134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E4D58">
              <w:rPr>
                <w:rFonts w:ascii="Tahoma" w:hAnsi="Tahoma" w:cs="Tahoma"/>
                <w:kern w:val="0"/>
                <w:sz w:val="24"/>
                <w:szCs w:val="24"/>
              </w:rPr>
              <w:t xml:space="preserve">Junto con su comunidad de aula, reflexionar sobre la importancia de tomar acuerdos al momento de proponer y decidir las normas de convivencia para que las personas se comprometan a relacionarse de forma pacífica. Para ello, conocer las características de </w:t>
            </w:r>
            <w:r w:rsidR="001A6246">
              <w:rPr>
                <w:rFonts w:ascii="Tahoma" w:hAnsi="Tahoma" w:cs="Tahoma"/>
                <w:kern w:val="0"/>
                <w:sz w:val="24"/>
                <w:szCs w:val="24"/>
              </w:rPr>
              <w:t>los acuerdos de convivencia</w:t>
            </w:r>
            <w:r w:rsidRPr="003E4D58">
              <w:rPr>
                <w:rFonts w:ascii="Tahoma" w:hAnsi="Tahoma" w:cs="Tahoma"/>
                <w:kern w:val="0"/>
                <w:sz w:val="24"/>
                <w:szCs w:val="24"/>
              </w:rPr>
              <w:t xml:space="preserve"> y elaborar uno en colaboración con sus compañeras y compañeros.</w:t>
            </w:r>
          </w:p>
        </w:tc>
        <w:tc>
          <w:tcPr>
            <w:tcW w:w="2268" w:type="dxa"/>
            <w:vAlign w:val="center"/>
          </w:tcPr>
          <w:p w14:paraId="20FC32C4" w14:textId="119F1E49" w:rsidR="00611346" w:rsidRPr="00030466" w:rsidRDefault="00611346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653C236" wp14:editId="164E652A">
                  <wp:extent cx="351462" cy="360000"/>
                  <wp:effectExtent l="0" t="0" r="0" b="2540"/>
                  <wp:docPr id="1916723596" name="Imagen 1916723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8BC40A" wp14:editId="04EC8DED">
                  <wp:extent cx="357231" cy="360000"/>
                  <wp:effectExtent l="0" t="0" r="5080" b="2540"/>
                  <wp:docPr id="293196477" name="Imagen 2931964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96477" name="Imagen 29319647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0D6BDB" wp14:editId="57EF7138">
                  <wp:extent cx="360292" cy="360000"/>
                  <wp:effectExtent l="0" t="0" r="1905" b="2540"/>
                  <wp:docPr id="345254539" name="Imagen 34525453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54539" name="Imagen 345254539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030466" w14:paraId="1826034D" w14:textId="77777777" w:rsidTr="002A325C">
        <w:tc>
          <w:tcPr>
            <w:tcW w:w="1417" w:type="dxa"/>
            <w:vAlign w:val="center"/>
          </w:tcPr>
          <w:p w14:paraId="5B6D136C" w14:textId="7DFB1C1F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572BA63" wp14:editId="3D653BCF">
                  <wp:extent cx="558881" cy="540000"/>
                  <wp:effectExtent l="0" t="0" r="0" b="0"/>
                  <wp:docPr id="1248689105" name="Imagen 124868910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B457DA" w14:textId="7777777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28F0BA7" w14:textId="00AB58D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39618C">
              <w:rPr>
                <w:rFonts w:ascii="Tahoma" w:hAnsi="Tahoma" w:cs="Tahoma"/>
                <w:sz w:val="24"/>
                <w:szCs w:val="24"/>
              </w:rPr>
              <w:t>226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39618C">
              <w:rPr>
                <w:rFonts w:ascii="Tahoma" w:hAnsi="Tahoma" w:cs="Tahoma"/>
                <w:sz w:val="24"/>
                <w:szCs w:val="24"/>
              </w:rPr>
              <w:t>243</w:t>
            </w:r>
          </w:p>
        </w:tc>
        <w:tc>
          <w:tcPr>
            <w:tcW w:w="2268" w:type="dxa"/>
            <w:vAlign w:val="center"/>
          </w:tcPr>
          <w:p w14:paraId="44BEAAFB" w14:textId="48E416C9" w:rsidR="00634EC0" w:rsidRDefault="00634EC0" w:rsidP="00634EC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La injusticia social en la Independencia.</w:t>
            </w:r>
          </w:p>
        </w:tc>
        <w:tc>
          <w:tcPr>
            <w:tcW w:w="6446" w:type="dxa"/>
            <w:vAlign w:val="center"/>
          </w:tcPr>
          <w:p w14:paraId="61B24A8E" w14:textId="5BF87C4D" w:rsidR="00634EC0" w:rsidRPr="00152FBC" w:rsidRDefault="00634EC0" w:rsidP="00634EC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la situación que prevalecía en la Nueva España durante el movimiento insurgente de Independencia. Por medio de un diálogo con personajes que viajan en el tiempo, analizar y reflexionar acerca de la desigualdad, la injusticia, el racismo y el clasismo que originaron este movimiento.</w:t>
            </w:r>
          </w:p>
        </w:tc>
        <w:tc>
          <w:tcPr>
            <w:tcW w:w="2268" w:type="dxa"/>
            <w:vAlign w:val="center"/>
          </w:tcPr>
          <w:p w14:paraId="0FE32598" w14:textId="66C589F6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4A8E90" wp14:editId="1E4C0F3E">
                  <wp:extent cx="357231" cy="360000"/>
                  <wp:effectExtent l="0" t="0" r="5080" b="2540"/>
                  <wp:docPr id="1854460151" name="Imagen 18544601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460151" name="Imagen 185446015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6F18AB3" wp14:editId="5B62D250">
                  <wp:extent cx="360292" cy="360000"/>
                  <wp:effectExtent l="0" t="0" r="1905" b="2540"/>
                  <wp:docPr id="1422049014" name="Imagen 14220490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49014" name="Imagen 142204901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2B265E" wp14:editId="076BE627">
                  <wp:extent cx="362905" cy="360000"/>
                  <wp:effectExtent l="0" t="0" r="0" b="2540"/>
                  <wp:docPr id="704760835" name="Imagen 70476083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60835" name="Imagen 704760835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030466" w14:paraId="6E854212" w14:textId="77777777" w:rsidTr="002A325C">
        <w:tc>
          <w:tcPr>
            <w:tcW w:w="1417" w:type="dxa"/>
            <w:vAlign w:val="center"/>
          </w:tcPr>
          <w:p w14:paraId="5610A095" w14:textId="7665BB11" w:rsidR="00634EC0" w:rsidRPr="005853E3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C67336" wp14:editId="533EB828">
                  <wp:extent cx="555319" cy="540000"/>
                  <wp:effectExtent l="0" t="0" r="0" b="0"/>
                  <wp:docPr id="408173056" name="Imagen 4081730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2BB2B2" w14:textId="7777777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6ED6352" w14:textId="487BCE00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B923DE">
              <w:rPr>
                <w:rFonts w:ascii="Tahoma" w:hAnsi="Tahoma" w:cs="Tahoma"/>
                <w:sz w:val="24"/>
                <w:szCs w:val="24"/>
              </w:rPr>
              <w:t>160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16</w:t>
            </w:r>
            <w:r w:rsidR="00B923DE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6C082FE8" w14:textId="6DBFFD12" w:rsidR="00634EC0" w:rsidRDefault="00634EC0" w:rsidP="00634EC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¡Un menú saludable!</w:t>
            </w:r>
          </w:p>
        </w:tc>
        <w:tc>
          <w:tcPr>
            <w:tcW w:w="6446" w:type="dxa"/>
            <w:vAlign w:val="center"/>
          </w:tcPr>
          <w:p w14:paraId="1122BF6F" w14:textId="795C9BBD" w:rsidR="00634EC0" w:rsidRPr="00152FBC" w:rsidRDefault="00634EC0" w:rsidP="00634EC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los nutrientes de los alimentos que se consiguen en su comunidad. Asociar colores a cada tipo de alimento y así aprender a combinarlos para crear menús saludables.</w:t>
            </w:r>
          </w:p>
        </w:tc>
        <w:tc>
          <w:tcPr>
            <w:tcW w:w="2268" w:type="dxa"/>
            <w:vAlign w:val="center"/>
          </w:tcPr>
          <w:p w14:paraId="7D16CB61" w14:textId="70CF99C4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4AFAFF" wp14:editId="428C0026">
                  <wp:extent cx="357231" cy="360000"/>
                  <wp:effectExtent l="0" t="0" r="5080" b="2540"/>
                  <wp:docPr id="497170893" name="Imagen 4971708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70893" name="Imagen 49717089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EE80C8" wp14:editId="4BCF3D5D">
                  <wp:extent cx="360292" cy="360000"/>
                  <wp:effectExtent l="0" t="0" r="1905" b="2540"/>
                  <wp:docPr id="629458013" name="Imagen 6294580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58013" name="Imagen 62945801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8720847" wp14:editId="79B4706B">
                  <wp:extent cx="360193" cy="360000"/>
                  <wp:effectExtent l="0" t="0" r="1905" b="2540"/>
                  <wp:docPr id="244058928" name="Imagen 24405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030466" w14:paraId="7CDACE9C" w14:textId="77777777" w:rsidTr="002A325C">
        <w:tc>
          <w:tcPr>
            <w:tcW w:w="1417" w:type="dxa"/>
            <w:vAlign w:val="center"/>
          </w:tcPr>
          <w:p w14:paraId="7EA08918" w14:textId="3C4B3567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4C731B" wp14:editId="0BE89F9D">
                  <wp:extent cx="554990" cy="539750"/>
                  <wp:effectExtent l="0" t="0" r="0" b="0"/>
                  <wp:docPr id="944220653" name="Imagen 9442206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40047A" w14:textId="7777777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FB855D4" w14:textId="509AC20C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5E5688">
              <w:rPr>
                <w:rFonts w:ascii="Tahoma" w:hAnsi="Tahoma" w:cs="Tahoma"/>
                <w:sz w:val="24"/>
                <w:szCs w:val="24"/>
              </w:rPr>
              <w:t>290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5E5688">
              <w:rPr>
                <w:rFonts w:ascii="Tahoma" w:hAnsi="Tahoma" w:cs="Tahoma"/>
                <w:sz w:val="24"/>
                <w:szCs w:val="24"/>
              </w:rPr>
              <w:t>303</w:t>
            </w:r>
          </w:p>
        </w:tc>
        <w:tc>
          <w:tcPr>
            <w:tcW w:w="2268" w:type="dxa"/>
            <w:vAlign w:val="center"/>
          </w:tcPr>
          <w:p w14:paraId="0DC18674" w14:textId="08453DED" w:rsidR="00634EC0" w:rsidRDefault="00634EC0" w:rsidP="00634EC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Antología saludable.</w:t>
            </w:r>
          </w:p>
        </w:tc>
        <w:tc>
          <w:tcPr>
            <w:tcW w:w="6446" w:type="dxa"/>
            <w:vAlign w:val="center"/>
          </w:tcPr>
          <w:p w14:paraId="544FBAEC" w14:textId="6D3089E2" w:rsidR="00634EC0" w:rsidRPr="00152FBC" w:rsidRDefault="00634EC0" w:rsidP="00634EC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Reconocer la importancia de los hábitos saludables y escribir con su comunidad una Antología de recetas para reconocer que la alimentación e hidratación contribuyen a la mejora y bienestar de la comunidad.</w:t>
            </w:r>
          </w:p>
        </w:tc>
        <w:tc>
          <w:tcPr>
            <w:tcW w:w="2268" w:type="dxa"/>
            <w:vAlign w:val="center"/>
          </w:tcPr>
          <w:p w14:paraId="11C2E513" w14:textId="7A26A2DA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74279DC" wp14:editId="0C49BFB9">
                  <wp:extent cx="361950" cy="361950"/>
                  <wp:effectExtent l="0" t="0" r="0" b="0"/>
                  <wp:docPr id="211529204" name="Imagen 13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29204" name="Imagen 132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44CC4AC" wp14:editId="654F6E97">
                  <wp:extent cx="361950" cy="361950"/>
                  <wp:effectExtent l="0" t="0" r="0" b="0"/>
                  <wp:docPr id="434875806" name="Imagen 13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75806" name="Imagen 131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79A0258" wp14:editId="6A58F436">
                  <wp:extent cx="361950" cy="361950"/>
                  <wp:effectExtent l="0" t="0" r="0" b="0"/>
                  <wp:docPr id="2051975332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19D9A66" wp14:editId="463932A4">
                  <wp:extent cx="485775" cy="361950"/>
                  <wp:effectExtent l="0" t="0" r="9525" b="0"/>
                  <wp:docPr id="623493127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030466" w14:paraId="06377BB3" w14:textId="77777777" w:rsidTr="002A325C">
        <w:tc>
          <w:tcPr>
            <w:tcW w:w="1417" w:type="dxa"/>
            <w:vAlign w:val="center"/>
          </w:tcPr>
          <w:p w14:paraId="3026CE6A" w14:textId="40C70ABC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F3B1EA" wp14:editId="55FD3779">
                  <wp:extent cx="558881" cy="540000"/>
                  <wp:effectExtent l="0" t="0" r="0" b="0"/>
                  <wp:docPr id="1301593363" name="Imagen 13015933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45F226" w14:textId="7777777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BC98E26" w14:textId="5C1328D0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0869B5">
              <w:rPr>
                <w:rFonts w:ascii="Tahoma" w:hAnsi="Tahoma" w:cs="Tahoma"/>
                <w:sz w:val="24"/>
                <w:szCs w:val="24"/>
              </w:rPr>
              <w:t>200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0869B5">
              <w:rPr>
                <w:rFonts w:ascii="Tahoma" w:hAnsi="Tahoma" w:cs="Tahoma"/>
                <w:sz w:val="24"/>
                <w:szCs w:val="24"/>
              </w:rPr>
              <w:t>211</w:t>
            </w:r>
          </w:p>
        </w:tc>
        <w:tc>
          <w:tcPr>
            <w:tcW w:w="2268" w:type="dxa"/>
            <w:vAlign w:val="center"/>
          </w:tcPr>
          <w:p w14:paraId="5E5F393F" w14:textId="7B1E49D2" w:rsidR="00634EC0" w:rsidRDefault="00634EC0" w:rsidP="00634EC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Las niñas y los niños también hacemos democracia.</w:t>
            </w:r>
          </w:p>
        </w:tc>
        <w:tc>
          <w:tcPr>
            <w:tcW w:w="6446" w:type="dxa"/>
            <w:vAlign w:val="center"/>
          </w:tcPr>
          <w:p w14:paraId="0623FFE1" w14:textId="54030103" w:rsidR="00634EC0" w:rsidRPr="00152FBC" w:rsidRDefault="00634EC0" w:rsidP="00634EC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Comprender que en los acuerdos, normas y leyes democráticas hay principios éticos fundamentales, como la igualdad, la justicia, la libertad, entre otros. Para lograr que estos acuerdos, normas y leyes beneficien a todas las personas y se garantice el respeto de sus derechos, es necesaria la participación. Para esto, elaborar una galería de arte sobre los derechos que las niñas, los niños y los adolescentes tienen y que deben ser protegidos.</w:t>
            </w:r>
          </w:p>
        </w:tc>
        <w:tc>
          <w:tcPr>
            <w:tcW w:w="2268" w:type="dxa"/>
            <w:vAlign w:val="center"/>
          </w:tcPr>
          <w:p w14:paraId="2E1C13FC" w14:textId="124AB685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748CB68" wp14:editId="1EB02C60">
                  <wp:extent cx="351462" cy="360000"/>
                  <wp:effectExtent l="0" t="0" r="0" b="2540"/>
                  <wp:docPr id="336750230" name="Imagen 336750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7A31F50" wp14:editId="77F521FE">
                  <wp:extent cx="360292" cy="360000"/>
                  <wp:effectExtent l="0" t="0" r="1905" b="2540"/>
                  <wp:docPr id="829419586" name="Imagen 8294195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19586" name="Imagen 82941958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25F6A0" wp14:editId="55731A96">
                  <wp:extent cx="362905" cy="360000"/>
                  <wp:effectExtent l="0" t="0" r="0" b="2540"/>
                  <wp:docPr id="2098270758" name="Imagen 20982707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270758" name="Imagen 209827075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030466" w14:paraId="13749216" w14:textId="77777777" w:rsidTr="002A325C">
        <w:tc>
          <w:tcPr>
            <w:tcW w:w="1417" w:type="dxa"/>
            <w:vAlign w:val="center"/>
          </w:tcPr>
          <w:p w14:paraId="4D17CBB8" w14:textId="78CA2C1D" w:rsidR="00634EC0" w:rsidRPr="005853E3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7F0B3E55" wp14:editId="6D632EFF">
                  <wp:extent cx="554990" cy="539750"/>
                  <wp:effectExtent l="0" t="0" r="0" b="0"/>
                  <wp:docPr id="518184154" name="Imagen 5181841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0EF10A" w14:textId="7777777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4EF240B" w14:textId="6611A753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 w:rsidR="005E5688">
              <w:rPr>
                <w:rFonts w:ascii="Tahoma" w:hAnsi="Tahoma" w:cs="Tahoma"/>
                <w:sz w:val="24"/>
                <w:szCs w:val="24"/>
              </w:rPr>
              <w:t>304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5E5688">
              <w:rPr>
                <w:rFonts w:ascii="Tahoma" w:hAnsi="Tahoma" w:cs="Tahoma"/>
                <w:sz w:val="24"/>
                <w:szCs w:val="24"/>
              </w:rPr>
              <w:t>315</w:t>
            </w:r>
          </w:p>
        </w:tc>
        <w:tc>
          <w:tcPr>
            <w:tcW w:w="2268" w:type="dxa"/>
            <w:vAlign w:val="center"/>
          </w:tcPr>
          <w:p w14:paraId="05467771" w14:textId="01F30FDE" w:rsidR="00634EC0" w:rsidRPr="00152FBC" w:rsidRDefault="00634EC0" w:rsidP="00634EC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Foro de salud e higiene.</w:t>
            </w:r>
          </w:p>
        </w:tc>
        <w:tc>
          <w:tcPr>
            <w:tcW w:w="6446" w:type="dxa"/>
            <w:vAlign w:val="center"/>
          </w:tcPr>
          <w:p w14:paraId="7B60DB6D" w14:textId="44ACC90C" w:rsidR="00634EC0" w:rsidRPr="00152FBC" w:rsidRDefault="00634EC0" w:rsidP="00634EC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hábitos de higiene y organizar un Foro de salud e higiene para contribuir al cuidado de ellos mismos y de su comunidad.</w:t>
            </w:r>
          </w:p>
        </w:tc>
        <w:tc>
          <w:tcPr>
            <w:tcW w:w="2268" w:type="dxa"/>
            <w:vAlign w:val="center"/>
          </w:tcPr>
          <w:p w14:paraId="4DCED956" w14:textId="33A99818" w:rsidR="00634EC0" w:rsidRPr="00152FBC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C3C962E" wp14:editId="0B5A24CD">
                  <wp:extent cx="361950" cy="361950"/>
                  <wp:effectExtent l="0" t="0" r="0" b="0"/>
                  <wp:docPr id="658106359" name="Imagen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030466" w14:paraId="77262D58" w14:textId="77777777" w:rsidTr="002A325C">
        <w:tc>
          <w:tcPr>
            <w:tcW w:w="1417" w:type="dxa"/>
            <w:vAlign w:val="center"/>
          </w:tcPr>
          <w:p w14:paraId="753B4841" w14:textId="05B36CE2" w:rsidR="00634EC0" w:rsidRPr="005853E3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F64D632" wp14:editId="6A7A0990">
                  <wp:extent cx="554990" cy="539750"/>
                  <wp:effectExtent l="0" t="0" r="0" b="0"/>
                  <wp:docPr id="758825105" name="Imagen 75882510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CDCB80" w14:textId="77777777" w:rsidR="00634EC0" w:rsidRPr="00152FBC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E4FE9DC" w14:textId="4E4D0D58" w:rsidR="00634EC0" w:rsidRPr="005853E3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Página</w:t>
            </w:r>
            <w:r w:rsidR="00D41DB1">
              <w:rPr>
                <w:rFonts w:ascii="Tahoma" w:hAnsi="Tahoma" w:cs="Tahoma"/>
                <w:sz w:val="24"/>
                <w:szCs w:val="24"/>
              </w:rPr>
              <w:t>s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869B5">
              <w:rPr>
                <w:rFonts w:ascii="Tahoma" w:hAnsi="Tahoma" w:cs="Tahoma"/>
                <w:sz w:val="24"/>
                <w:szCs w:val="24"/>
              </w:rPr>
              <w:t>322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 w:rsidR="000869B5">
              <w:rPr>
                <w:rFonts w:ascii="Tahoma" w:hAnsi="Tahoma" w:cs="Tahoma"/>
                <w:sz w:val="24"/>
                <w:szCs w:val="24"/>
              </w:rPr>
              <w:t>335</w:t>
            </w:r>
          </w:p>
        </w:tc>
        <w:tc>
          <w:tcPr>
            <w:tcW w:w="2268" w:type="dxa"/>
            <w:vAlign w:val="center"/>
          </w:tcPr>
          <w:p w14:paraId="5ACB8DB0" w14:textId="17ED53FE" w:rsidR="00634EC0" w:rsidRDefault="00634EC0" w:rsidP="00634EC0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Circuito para la buena vida.</w:t>
            </w:r>
          </w:p>
        </w:tc>
        <w:tc>
          <w:tcPr>
            <w:tcW w:w="6446" w:type="dxa"/>
            <w:vAlign w:val="center"/>
          </w:tcPr>
          <w:p w14:paraId="4E078103" w14:textId="392F0543" w:rsidR="00634EC0" w:rsidRPr="003E4D58" w:rsidRDefault="00634EC0" w:rsidP="00634EC0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Valorar la manera como su comunidad influye en un estilo de vida saludable y organizar un Circuito para la buena vida en las áreas libres y seguras de su escuela.</w:t>
            </w:r>
          </w:p>
        </w:tc>
        <w:tc>
          <w:tcPr>
            <w:tcW w:w="2268" w:type="dxa"/>
            <w:vAlign w:val="center"/>
          </w:tcPr>
          <w:p w14:paraId="10ED3565" w14:textId="5BE9BB52" w:rsidR="00634EC0" w:rsidRPr="005853E3" w:rsidRDefault="00634EC0" w:rsidP="00634EC0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0C42CC8" wp14:editId="70F6AF06">
                  <wp:extent cx="357231" cy="360000"/>
                  <wp:effectExtent l="0" t="0" r="5080" b="2540"/>
                  <wp:docPr id="1075295495" name="Imagen 107529549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95495" name="Imagen 107529549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A56620" wp14:editId="5E4BB7A9">
                  <wp:extent cx="360193" cy="360000"/>
                  <wp:effectExtent l="0" t="0" r="1905" b="2540"/>
                  <wp:docPr id="955274139" name="Imagen 95527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D1A6AA" wp14:editId="1AF37A30">
                  <wp:extent cx="312515" cy="360000"/>
                  <wp:effectExtent l="0" t="0" r="0" b="2540"/>
                  <wp:docPr id="1703008761" name="Imagen 170300876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08761" name="Imagen 1703008761" descr="Un dibujo de un perro&#10;&#10;Descripción generada automáticamente"/>
                          <pic:cNvPicPr/>
                        </pic:nvPicPr>
                        <pic:blipFill rotWithShape="1">
                          <a:blip r:embed="rId17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C0" w:rsidRPr="00212033" w14:paraId="71DC8922" w14:textId="77777777" w:rsidTr="002A325C">
        <w:tc>
          <w:tcPr>
            <w:tcW w:w="1417" w:type="dxa"/>
            <w:vAlign w:val="center"/>
          </w:tcPr>
          <w:p w14:paraId="20CE856E" w14:textId="60218720" w:rsidR="00634EC0" w:rsidRPr="00212033" w:rsidRDefault="00634EC0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120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149B44A" wp14:editId="03963050">
                  <wp:extent cx="550436" cy="540000"/>
                  <wp:effectExtent l="0" t="0" r="2540" b="0"/>
                  <wp:docPr id="981305748" name="Imagen 98130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C80DBC" w14:textId="77777777" w:rsidR="00634EC0" w:rsidRPr="00212033" w:rsidRDefault="00634EC0" w:rsidP="00634EC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12033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DE1A2C1" w14:textId="7D05BBE9" w:rsidR="00634EC0" w:rsidRPr="00212033" w:rsidRDefault="00634EC0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12033">
              <w:rPr>
                <w:rFonts w:ascii="Tahoma" w:hAnsi="Tahoma" w:cs="Tahoma"/>
                <w:sz w:val="24"/>
                <w:szCs w:val="24"/>
              </w:rPr>
              <w:t>Páginas 50 a la 63</w:t>
            </w:r>
          </w:p>
        </w:tc>
        <w:tc>
          <w:tcPr>
            <w:tcW w:w="2268" w:type="dxa"/>
            <w:vAlign w:val="center"/>
          </w:tcPr>
          <w:p w14:paraId="442D9F21" w14:textId="10ACED76" w:rsidR="00634EC0" w:rsidRPr="00212033" w:rsidRDefault="00634EC0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08 - </w:t>
            </w:r>
            <w:r w:rsidRPr="00212033">
              <w:rPr>
                <w:rFonts w:ascii="Tahoma" w:hAnsi="Tahoma" w:cs="Tahoma"/>
                <w:kern w:val="0"/>
                <w:sz w:val="24"/>
                <w:szCs w:val="24"/>
              </w:rPr>
              <w:t>Las historias que nos unen.</w:t>
            </w:r>
          </w:p>
        </w:tc>
        <w:tc>
          <w:tcPr>
            <w:tcW w:w="6446" w:type="dxa"/>
          </w:tcPr>
          <w:p w14:paraId="253E86BD" w14:textId="58C09906" w:rsidR="00634EC0" w:rsidRPr="00212033" w:rsidRDefault="00634EC0" w:rsidP="00634EC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12033">
              <w:rPr>
                <w:rFonts w:ascii="Tahoma" w:hAnsi="Tahoma" w:cs="Tahoma"/>
                <w:kern w:val="0"/>
                <w:sz w:val="24"/>
                <w:szCs w:val="24"/>
              </w:rPr>
              <w:t>Viajar al pasado para obtener información interesante sobre el lugar donde viven. Luego escribir una reseña para compartir lo que investigaron e integrarla en una antología que formará parte de la Biblioteca Escolar o de Aula para que otras personas la lean. Todo ello para reconocer la importancia de la redacción de las reseñas.</w:t>
            </w:r>
          </w:p>
        </w:tc>
        <w:tc>
          <w:tcPr>
            <w:tcW w:w="2268" w:type="dxa"/>
            <w:vAlign w:val="center"/>
          </w:tcPr>
          <w:p w14:paraId="6AC3BAA7" w14:textId="6FBB5A00" w:rsidR="00634EC0" w:rsidRPr="00212033" w:rsidRDefault="00634EC0" w:rsidP="00634EC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120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17899DB" wp14:editId="0AB310BF">
                  <wp:extent cx="357231" cy="360000"/>
                  <wp:effectExtent l="0" t="0" r="5080" b="2540"/>
                  <wp:docPr id="1651468447" name="Imagen 16514684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49725" name="Imagen 42424972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20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962CFB" wp14:editId="26486400">
                  <wp:extent cx="360292" cy="360000"/>
                  <wp:effectExtent l="0" t="0" r="1905" b="2540"/>
                  <wp:docPr id="195724265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203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3128C8" wp14:editId="72F65B81">
                  <wp:extent cx="487791" cy="360000"/>
                  <wp:effectExtent l="0" t="0" r="7620" b="2540"/>
                  <wp:docPr id="511703465" name="Imagen 511703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9DF76" w14:textId="77777777" w:rsidR="0087375E" w:rsidRDefault="0087375E" w:rsidP="002C1D7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D99FFE0" w14:textId="77777777" w:rsidR="00A07993" w:rsidRPr="001011E1" w:rsidRDefault="00A07993" w:rsidP="00A0799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77FA0D89" w14:textId="77777777" w:rsidR="00A07993" w:rsidRPr="001011E1" w:rsidRDefault="00A07993" w:rsidP="00A0799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A07993" w:rsidRPr="001011E1" w14:paraId="36D388B9" w14:textId="77777777" w:rsidTr="003D7BA0">
        <w:tc>
          <w:tcPr>
            <w:tcW w:w="2972" w:type="dxa"/>
            <w:shd w:val="clear" w:color="auto" w:fill="B4C6E7" w:themeFill="accent1" w:themeFillTint="66"/>
            <w:vAlign w:val="center"/>
          </w:tcPr>
          <w:p w14:paraId="4EE646D1" w14:textId="77777777" w:rsidR="00A07993" w:rsidRPr="001011E1" w:rsidRDefault="00A07993" w:rsidP="003D7BA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7337981D" w14:textId="77777777" w:rsidR="00A07993" w:rsidRPr="001011E1" w:rsidRDefault="00A07993" w:rsidP="003D7BA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A07993" w:rsidRPr="001011E1" w14:paraId="784431BE" w14:textId="77777777" w:rsidTr="003D7BA0">
        <w:tc>
          <w:tcPr>
            <w:tcW w:w="2972" w:type="dxa"/>
            <w:vMerge w:val="restart"/>
            <w:vAlign w:val="center"/>
          </w:tcPr>
          <w:p w14:paraId="6C30E22B" w14:textId="77777777" w:rsidR="00A07993" w:rsidRPr="001011E1" w:rsidRDefault="00A07993" w:rsidP="003D7BA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2A6177F8" w14:textId="77777777" w:rsidR="00A07993" w:rsidRPr="00B058AC" w:rsidRDefault="00A07993" w:rsidP="003D7B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Expresa oralmente la sucesión numérica hasta seis cifras, en español y hasta donde sea posible, en su lengua materna, de manera ascendente y descendente a partir de un número natural dado.</w:t>
            </w:r>
          </w:p>
        </w:tc>
      </w:tr>
      <w:tr w:rsidR="00A07993" w:rsidRPr="001011E1" w14:paraId="4F38CA66" w14:textId="77777777" w:rsidTr="003D7BA0">
        <w:tc>
          <w:tcPr>
            <w:tcW w:w="2972" w:type="dxa"/>
            <w:vMerge/>
            <w:vAlign w:val="center"/>
          </w:tcPr>
          <w:p w14:paraId="6B353F41" w14:textId="77777777" w:rsidR="00A07993" w:rsidRPr="001011E1" w:rsidRDefault="00A07993" w:rsidP="003D7B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74C89CEB" w14:textId="77777777" w:rsidR="00A07993" w:rsidRPr="001011E1" w:rsidRDefault="00A07993" w:rsidP="003D7B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A través de situaciones vinculadas a diferentes contextos ordena, lee, escribe e identifica regularidades en números naturales de hasta nueve cifras.</w:t>
            </w:r>
          </w:p>
        </w:tc>
      </w:tr>
      <w:tr w:rsidR="00A07993" w:rsidRPr="001011E1" w14:paraId="645AAB3B" w14:textId="77777777" w:rsidTr="003D7BA0">
        <w:tc>
          <w:tcPr>
            <w:tcW w:w="2972" w:type="dxa"/>
            <w:vAlign w:val="center"/>
          </w:tcPr>
          <w:p w14:paraId="50B97B9A" w14:textId="77777777" w:rsidR="00A07993" w:rsidRPr="001011E1" w:rsidRDefault="00A07993" w:rsidP="003D7BA0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  <w:vAlign w:val="center"/>
          </w:tcPr>
          <w:p w14:paraId="76C7A6E6" w14:textId="77777777" w:rsidR="00A07993" w:rsidRPr="001011E1" w:rsidRDefault="00A07993" w:rsidP="003D7BA0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Construye tablas y gráficas de barras, e interpreta información cuantitativa y cualitativa contenida en ellas; interpreta la moda para responder preguntas vinculadas a diferentes contextos.</w:t>
            </w:r>
          </w:p>
        </w:tc>
      </w:tr>
    </w:tbl>
    <w:p w14:paraId="0567E302" w14:textId="77777777" w:rsidR="00A07993" w:rsidRPr="001011E1" w:rsidRDefault="00A07993" w:rsidP="00A0799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D7C7EC4" w14:textId="77777777" w:rsidR="00A07993" w:rsidRDefault="00A07993" w:rsidP="00A0799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648F7" w14:textId="77777777" w:rsidR="00A07993" w:rsidRPr="0087375E" w:rsidRDefault="00A07993" w:rsidP="002C1D7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A07993" w:rsidRPr="0087375E" w:rsidSect="006D1B6C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2333" w14:textId="77777777" w:rsidR="006F5448" w:rsidRDefault="006F5448" w:rsidP="00266B77">
      <w:pPr>
        <w:spacing w:after="0" w:line="240" w:lineRule="auto"/>
      </w:pPr>
      <w:r>
        <w:separator/>
      </w:r>
    </w:p>
  </w:endnote>
  <w:endnote w:type="continuationSeparator" w:id="0">
    <w:p w14:paraId="0D95194E" w14:textId="77777777" w:rsidR="006F5448" w:rsidRDefault="006F5448" w:rsidP="00266B77">
      <w:pPr>
        <w:spacing w:after="0" w:line="240" w:lineRule="auto"/>
      </w:pPr>
      <w:r>
        <w:continuationSeparator/>
      </w:r>
    </w:p>
  </w:endnote>
  <w:endnote w:type="continuationNotice" w:id="1">
    <w:p w14:paraId="76CF4EC4" w14:textId="77777777" w:rsidR="006F5448" w:rsidRDefault="006F5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1117" w14:textId="77777777" w:rsidR="006F5448" w:rsidRDefault="006F5448" w:rsidP="00266B77">
      <w:pPr>
        <w:spacing w:after="0" w:line="240" w:lineRule="auto"/>
      </w:pPr>
      <w:r>
        <w:separator/>
      </w:r>
    </w:p>
  </w:footnote>
  <w:footnote w:type="continuationSeparator" w:id="0">
    <w:p w14:paraId="32AB24B5" w14:textId="77777777" w:rsidR="006F5448" w:rsidRDefault="006F5448" w:rsidP="00266B77">
      <w:pPr>
        <w:spacing w:after="0" w:line="240" w:lineRule="auto"/>
      </w:pPr>
      <w:r>
        <w:continuationSeparator/>
      </w:r>
    </w:p>
  </w:footnote>
  <w:footnote w:type="continuationNotice" w:id="1">
    <w:p w14:paraId="64E2F9C7" w14:textId="77777777" w:rsidR="006F5448" w:rsidRDefault="006F5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A00CE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203EF0"/>
    <w:rsid w:val="00211517"/>
    <w:rsid w:val="00212033"/>
    <w:rsid w:val="0023599E"/>
    <w:rsid w:val="00240651"/>
    <w:rsid w:val="00241468"/>
    <w:rsid w:val="00246B12"/>
    <w:rsid w:val="00255BC9"/>
    <w:rsid w:val="00262F4A"/>
    <w:rsid w:val="00264E68"/>
    <w:rsid w:val="00266B77"/>
    <w:rsid w:val="00271C39"/>
    <w:rsid w:val="002752AF"/>
    <w:rsid w:val="00277266"/>
    <w:rsid w:val="00285804"/>
    <w:rsid w:val="00291200"/>
    <w:rsid w:val="0029433A"/>
    <w:rsid w:val="0029482E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311B5"/>
    <w:rsid w:val="00343802"/>
    <w:rsid w:val="00346262"/>
    <w:rsid w:val="0035092C"/>
    <w:rsid w:val="00360D02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4FA5"/>
    <w:rsid w:val="0062088D"/>
    <w:rsid w:val="0062375C"/>
    <w:rsid w:val="00626AA4"/>
    <w:rsid w:val="0063116A"/>
    <w:rsid w:val="0063422E"/>
    <w:rsid w:val="00634244"/>
    <w:rsid w:val="00634EC0"/>
    <w:rsid w:val="00635471"/>
    <w:rsid w:val="00642783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13D0"/>
    <w:rsid w:val="006E3A75"/>
    <w:rsid w:val="006F3842"/>
    <w:rsid w:val="006F4E5E"/>
    <w:rsid w:val="006F5448"/>
    <w:rsid w:val="00703320"/>
    <w:rsid w:val="00714AC1"/>
    <w:rsid w:val="00715616"/>
    <w:rsid w:val="0071730E"/>
    <w:rsid w:val="00725CA0"/>
    <w:rsid w:val="007327D2"/>
    <w:rsid w:val="00742915"/>
    <w:rsid w:val="007541F5"/>
    <w:rsid w:val="0075627F"/>
    <w:rsid w:val="00756DCC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A58E6"/>
    <w:rsid w:val="008B3F27"/>
    <w:rsid w:val="008B606D"/>
    <w:rsid w:val="008B72EA"/>
    <w:rsid w:val="008E1BD8"/>
    <w:rsid w:val="008F6BD2"/>
    <w:rsid w:val="00900D23"/>
    <w:rsid w:val="009015B9"/>
    <w:rsid w:val="00901771"/>
    <w:rsid w:val="00911608"/>
    <w:rsid w:val="00934C16"/>
    <w:rsid w:val="009374F8"/>
    <w:rsid w:val="00943084"/>
    <w:rsid w:val="009576EB"/>
    <w:rsid w:val="00965ED9"/>
    <w:rsid w:val="00970069"/>
    <w:rsid w:val="009928A9"/>
    <w:rsid w:val="009942EC"/>
    <w:rsid w:val="009A0416"/>
    <w:rsid w:val="009A4CFC"/>
    <w:rsid w:val="009A4F83"/>
    <w:rsid w:val="009A65BD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2552D"/>
    <w:rsid w:val="00A27784"/>
    <w:rsid w:val="00A468E2"/>
    <w:rsid w:val="00A50F1F"/>
    <w:rsid w:val="00A5113C"/>
    <w:rsid w:val="00A52F24"/>
    <w:rsid w:val="00A57E6F"/>
    <w:rsid w:val="00A60D03"/>
    <w:rsid w:val="00A61A24"/>
    <w:rsid w:val="00A64905"/>
    <w:rsid w:val="00A706F5"/>
    <w:rsid w:val="00A74B1F"/>
    <w:rsid w:val="00A86CF7"/>
    <w:rsid w:val="00A93B1B"/>
    <w:rsid w:val="00AA0B3F"/>
    <w:rsid w:val="00AA6270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4FFC"/>
    <w:rsid w:val="00B72180"/>
    <w:rsid w:val="00B75B64"/>
    <w:rsid w:val="00B839A8"/>
    <w:rsid w:val="00B84124"/>
    <w:rsid w:val="00B875BD"/>
    <w:rsid w:val="00B923DE"/>
    <w:rsid w:val="00BA2C19"/>
    <w:rsid w:val="00BC1CC9"/>
    <w:rsid w:val="00BC6269"/>
    <w:rsid w:val="00BD659B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704CD"/>
    <w:rsid w:val="00C73A8B"/>
    <w:rsid w:val="00C73D86"/>
    <w:rsid w:val="00C8440A"/>
    <w:rsid w:val="00C951A9"/>
    <w:rsid w:val="00CA38C5"/>
    <w:rsid w:val="00CD263F"/>
    <w:rsid w:val="00CD2B59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2505"/>
    <w:rsid w:val="00E947FF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2024-08-04T00:15:00Z</dcterms:created>
  <dcterms:modified xsi:type="dcterms:W3CDTF">2024-08-18T00:11:00Z</dcterms:modified>
</cp:coreProperties>
</file>